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B86F5D" w:rsidR="001E41F3" w:rsidRDefault="00381AD5">
      <w:pPr>
        <w:pStyle w:val="CRCoverPage"/>
        <w:tabs>
          <w:tab w:val="right" w:pos="9639"/>
        </w:tabs>
        <w:spacing w:after="0"/>
        <w:rPr>
          <w:rFonts w:hint="eastAsia"/>
          <w:b/>
          <w:i/>
          <w:noProof/>
          <w:sz w:val="28"/>
          <w:lang w:eastAsia="zh-CN"/>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Lenovo-0122" w:date="2025-01-22T12:08:00Z">
        <w:r w:rsidR="0071514F">
          <w:rPr>
            <w:rFonts w:hint="eastAsia"/>
            <w:b/>
            <w:noProof/>
            <w:sz w:val="24"/>
            <w:lang w:eastAsia="zh-CN"/>
          </w:rPr>
          <w:t>r07</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46435" w:rsidR="001E41F3" w:rsidRPr="00FA030F" w:rsidRDefault="00FA030F" w:rsidP="00E13F3D">
            <w:pPr>
              <w:pStyle w:val="CRCoverPage"/>
              <w:spacing w:after="0"/>
              <w:jc w:val="center"/>
              <w:rPr>
                <w:b/>
                <w:noProof/>
                <w:sz w:val="28"/>
              </w:rPr>
            </w:pPr>
            <w:r w:rsidRPr="00FA030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33B7E" w:rsidR="001E41F3" w:rsidRDefault="00FA030F">
            <w:pPr>
              <w:pStyle w:val="CRCoverPage"/>
              <w:spacing w:after="0"/>
              <w:ind w:left="100"/>
              <w:rPr>
                <w:noProof/>
              </w:rPr>
            </w:pPr>
            <w:r>
              <w:t xml:space="preserve">Joint admission control for multi-modal </w:t>
            </w:r>
            <w:r w:rsidR="00912227">
              <w:t>ser</w:t>
            </w:r>
            <w:r w:rsidR="00A75E72">
              <w:t>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6739E8FA"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 to enable</w:t>
            </w:r>
            <w:r w:rsidR="00AC4C1B">
              <w:rPr>
                <w:noProof/>
              </w:rPr>
              <w:t xml:space="preserve"> joint admission control for multi-modal services</w:t>
            </w:r>
            <w:ins w:id="2" w:author="QC_04" w:date="2025-01-21T21:40:00Z">
              <w:r w:rsidR="0062413F">
                <w:rPr>
                  <w:noProof/>
                </w:rPr>
                <w:t xml:space="preserve"> and to support some DRB mapping</w:t>
              </w:r>
            </w:ins>
            <w:ins w:id="3" w:author="QC_04" w:date="2025-01-21T21:47:00Z">
              <w:r w:rsidR="008A67BD">
                <w:rPr>
                  <w:noProof/>
                </w:rPr>
                <w:t xml:space="preserve"> (no further details were provided by RAN2)</w:t>
              </w:r>
            </w:ins>
            <w:r w:rsidR="00AC4C1B">
              <w:rPr>
                <w:noProof/>
              </w:rPr>
              <w:t>.</w:t>
            </w:r>
          </w:p>
          <w:p w14:paraId="477FAA21" w14:textId="77777777" w:rsidR="00AC4C1B" w:rsidRDefault="00AC4C1B">
            <w:pPr>
              <w:pStyle w:val="CRCoverPage"/>
              <w:spacing w:after="0"/>
              <w:ind w:left="100"/>
              <w:rPr>
                <w:noProof/>
              </w:rPr>
            </w:pPr>
          </w:p>
          <w:p w14:paraId="07ACE2C8" w14:textId="315B3217" w:rsidR="00694BBB" w:rsidDel="00E22BA7" w:rsidRDefault="00694BBB" w:rsidP="00694BBB">
            <w:pPr>
              <w:pStyle w:val="CRCoverPage"/>
              <w:spacing w:after="0"/>
              <w:ind w:left="100"/>
              <w:rPr>
                <w:del w:id="4" w:author="QC_04" w:date="2025-01-21T21:42:00Z"/>
                <w:noProof/>
              </w:rPr>
            </w:pPr>
            <w:del w:id="5" w:author="QC_04" w:date="2025-01-21T21:42:00Z">
              <w:r w:rsidDel="00E22BA7">
                <w:rPr>
                  <w:noProof/>
                </w:rPr>
                <w:delText xml:space="preserve">While it </w:delText>
              </w:r>
              <w:r w:rsidR="00815D73" w:rsidDel="00E22BA7">
                <w:rPr>
                  <w:noProof/>
                </w:rPr>
                <w:delText xml:space="preserve">is generally feasible to provide the </w:delText>
              </w:r>
              <w:r w:rsidR="008A3155" w:rsidDel="00E22BA7">
                <w:rPr>
                  <w:noProof/>
                </w:rPr>
                <w:delText>MMSID</w:delText>
              </w:r>
              <w:r w:rsidR="00815D73" w:rsidDel="00E22BA7">
                <w:rPr>
                  <w:noProof/>
                </w:rPr>
                <w:delText xml:space="preserve"> to NG-RAN for joint admission control, it is important to </w:delText>
              </w:r>
              <w:r w:rsidR="00B7250A" w:rsidDel="00E22BA7">
                <w:rPr>
                  <w:noProof/>
                </w:rPr>
                <w:delText xml:space="preserve">consider </w:delText>
              </w:r>
              <w:r w:rsidR="009A5464" w:rsidDel="00E22BA7">
                <w:rPr>
                  <w:noProof/>
                </w:rPr>
                <w:delText xml:space="preserve">clarity of specifications </w:delText>
              </w:r>
              <w:r w:rsidR="00206A80" w:rsidDel="00E22BA7">
                <w:rPr>
                  <w:noProof/>
                </w:rPr>
                <w:delText xml:space="preserve">given that </w:delText>
              </w:r>
              <w:r w:rsidR="003D50E7" w:rsidDel="00E22BA7">
                <w:rPr>
                  <w:noProof/>
                </w:rPr>
                <w:delText xml:space="preserve">the </w:delText>
              </w:r>
              <w:r w:rsidDel="00E22BA7">
                <w:rPr>
                  <w:noProof/>
                </w:rPr>
                <w:delText xml:space="preserve">MMSID is a parameter that has been specified in Rel-18 and as per Rel-18 does </w:delText>
              </w:r>
              <w:r w:rsidRPr="00206A80" w:rsidDel="00E22BA7">
                <w:rPr>
                  <w:b/>
                  <w:bCs/>
                  <w:noProof/>
                </w:rPr>
                <w:delText>not</w:delText>
              </w:r>
              <w:r w:rsidDel="00E22BA7">
                <w:rPr>
                  <w:noProof/>
                </w:rPr>
                <w:delText xml:space="preserve"> trigger joint admission control</w:delText>
              </w:r>
              <w:r w:rsidR="009A5464" w:rsidDel="00E22BA7">
                <w:rPr>
                  <w:noProof/>
                </w:rPr>
                <w:delText xml:space="preserve"> (as it is not provided to NG-RAN)</w:delText>
              </w:r>
              <w:r w:rsidDel="00E22BA7">
                <w:rPr>
                  <w:noProof/>
                </w:rPr>
                <w:delText xml:space="preserve">. For example, an AF that signals MMSID to a Rel-18 5GS can be sure that 5GS </w:delText>
              </w:r>
              <w:r w:rsidR="00837118" w:rsidDel="00E22BA7">
                <w:rPr>
                  <w:noProof/>
                </w:rPr>
                <w:delText>will</w:delText>
              </w:r>
              <w:r w:rsidDel="00E22BA7">
                <w:rPr>
                  <w:noProof/>
                </w:rPr>
                <w:delText xml:space="preserve"> </w:delText>
              </w:r>
              <w:r w:rsidRPr="00001268" w:rsidDel="00E22BA7">
                <w:rPr>
                  <w:b/>
                  <w:bCs/>
                  <w:noProof/>
                </w:rPr>
                <w:delText>not</w:delText>
              </w:r>
              <w:r w:rsidDel="00E22BA7">
                <w:rPr>
                  <w:noProof/>
                </w:rPr>
                <w:delText xml:space="preserve"> perform joint admission control.</w:delText>
              </w:r>
              <w:r w:rsidR="00C30DF2" w:rsidDel="00E22BA7">
                <w:rPr>
                  <w:noProof/>
                </w:rPr>
                <w:delText xml:space="preserve"> </w:delText>
              </w:r>
              <w:r w:rsidR="00937659" w:rsidDel="00E22BA7">
                <w:rPr>
                  <w:noProof/>
                </w:rPr>
                <w:delText>(</w:delText>
              </w:r>
              <w:r w:rsidR="00C30DF2" w:rsidDel="00E22BA7">
                <w:rPr>
                  <w:noProof/>
                </w:rPr>
                <w:delText>We are referring to AFs that are assuming the Rel-18 semantics</w:delText>
              </w:r>
              <w:r w:rsidR="00F268C0" w:rsidDel="00E22BA7">
                <w:rPr>
                  <w:noProof/>
                </w:rPr>
                <w:delText xml:space="preserve"> of MMSID as Rel-18 AFs hereafter.</w:delText>
              </w:r>
              <w:r w:rsidR="00937659" w:rsidDel="00E22BA7">
                <w:rPr>
                  <w:noProof/>
                </w:rPr>
                <w:delText>)</w:delText>
              </w:r>
            </w:del>
          </w:p>
          <w:p w14:paraId="36D0B1FA" w14:textId="129D5B39" w:rsidR="00867683" w:rsidDel="00E22BA7" w:rsidRDefault="00867683">
            <w:pPr>
              <w:pStyle w:val="CRCoverPage"/>
              <w:spacing w:after="0"/>
              <w:ind w:left="100"/>
              <w:rPr>
                <w:del w:id="6" w:author="QC_04" w:date="2025-01-21T21:42:00Z"/>
                <w:noProof/>
              </w:rPr>
            </w:pPr>
          </w:p>
          <w:p w14:paraId="15465A6E" w14:textId="0B41DB5A" w:rsidR="007D1D34" w:rsidRDefault="00DD479C">
            <w:pPr>
              <w:pStyle w:val="CRCoverPage"/>
              <w:spacing w:after="0"/>
              <w:ind w:left="100"/>
              <w:rPr>
                <w:ins w:id="7" w:author="QC_04" w:date="2025-01-21T21:46:00Z"/>
                <w:rFonts w:cs="Arial"/>
                <w:color w:val="000000"/>
                <w:lang w:eastAsia="en-GB"/>
              </w:rPr>
            </w:pPr>
            <w:del w:id="8" w:author="QC_04" w:date="2025-01-21T21:42:00Z">
              <w:r w:rsidDel="00E22BA7">
                <w:rPr>
                  <w:noProof/>
                </w:rPr>
                <w:delText xml:space="preserve">This is important because </w:delText>
              </w:r>
              <w:r w:rsidR="005C1225" w:rsidDel="00E22BA7">
                <w:rPr>
                  <w:noProof/>
                </w:rPr>
                <w:delText xml:space="preserve">SA4 </w:delText>
              </w:r>
              <w:r w:rsidDel="00E22BA7">
                <w:rPr>
                  <w:noProof/>
                </w:rPr>
                <w:delText>clarified</w:delText>
              </w:r>
            </w:del>
            <w:ins w:id="9" w:author="QC_04" w:date="2025-01-21T21:42:00Z">
              <w:r w:rsidR="00E22BA7">
                <w:rPr>
                  <w:noProof/>
                </w:rPr>
                <w:t>I</w:t>
              </w:r>
            </w:ins>
            <w:del w:id="10" w:author="QC_04" w:date="2025-01-21T21:42:00Z">
              <w:r w:rsidDel="00E22BA7">
                <w:rPr>
                  <w:noProof/>
                </w:rPr>
                <w:delText xml:space="preserve"> </w:delText>
              </w:r>
              <w:r w:rsidR="005C1225" w:rsidDel="00E22BA7">
                <w:rPr>
                  <w:noProof/>
                </w:rPr>
                <w:delText>i</w:delText>
              </w:r>
            </w:del>
            <w:r w:rsidR="005C1225">
              <w:rPr>
                <w:noProof/>
              </w:rPr>
              <w:t xml:space="preserve">n </w:t>
            </w:r>
            <w:r w:rsidR="005C1225" w:rsidRPr="00C75A78">
              <w:rPr>
                <w:rFonts w:cs="Arial"/>
                <w:color w:val="000000"/>
                <w:lang w:eastAsia="en-GB"/>
              </w:rPr>
              <w:t>S4-242223</w:t>
            </w:r>
            <w:ins w:id="11" w:author="QC_04" w:date="2025-01-21T21:42:00Z">
              <w:r w:rsidR="00E22BA7">
                <w:rPr>
                  <w:rFonts w:cs="Arial"/>
                  <w:color w:val="000000"/>
                  <w:lang w:eastAsia="en-GB"/>
                </w:rPr>
                <w:t xml:space="preserve">, SA4 clarified that </w:t>
              </w:r>
            </w:ins>
            <w:ins w:id="12" w:author="QC_04" w:date="2025-01-21T21:43:00Z">
              <w:r w:rsidR="00EC639B">
                <w:rPr>
                  <w:rFonts w:cs="Arial"/>
                </w:rPr>
                <w:t>the</w:t>
              </w:r>
            </w:ins>
            <w:ins w:id="13" w:author="QC_04" w:date="2025-01-21T21:42:00Z">
              <w:r w:rsidR="00E22BA7">
                <w:rPr>
                  <w:rFonts w:cs="Arial"/>
                </w:rPr>
                <w:t xml:space="preserve"> conditions under which particular QoS flows are considered essential for an application to continue are application specific and cannot be determined by 5GS</w:t>
              </w:r>
            </w:ins>
            <w:ins w:id="14" w:author="QC_04" w:date="2025-01-21T21:43:00Z">
              <w:r w:rsidR="00EC639B">
                <w:rPr>
                  <w:rFonts w:cs="Arial"/>
                </w:rPr>
                <w:t xml:space="preserve">. </w:t>
              </w:r>
              <w:r w:rsidR="008F42A1">
                <w:rPr>
                  <w:rFonts w:cs="Arial"/>
                </w:rPr>
                <w:t>For this reason it is not feasibl</w:t>
              </w:r>
            </w:ins>
            <w:ins w:id="15" w:author="QC_04" w:date="2025-01-21T21:44:00Z">
              <w:r w:rsidR="008F42A1">
                <w:rPr>
                  <w:rFonts w:cs="Arial"/>
                </w:rPr>
                <w:t xml:space="preserve">e </w:t>
              </w:r>
            </w:ins>
            <w:ins w:id="16" w:author="QC_04" w:date="2025-01-21T21:45:00Z">
              <w:r w:rsidR="007D1D34">
                <w:rPr>
                  <w:rFonts w:cs="Arial"/>
                  <w:color w:val="000000"/>
                  <w:lang w:eastAsia="en-GB"/>
                </w:rPr>
                <w:t>to address the RAN2 request to provide the</w:t>
              </w:r>
            </w:ins>
            <w:ins w:id="17" w:author="QC_04" w:date="2025-01-21T21:46:00Z">
              <w:r w:rsidR="007D1D34">
                <w:rPr>
                  <w:rFonts w:cs="Arial"/>
                  <w:color w:val="000000"/>
                  <w:lang w:eastAsia="en-GB"/>
                </w:rPr>
                <w:t xml:space="preserve"> MMSID to NG-RAN for joint admission control.</w:t>
              </w:r>
            </w:ins>
          </w:p>
          <w:p w14:paraId="24C2BC6E" w14:textId="77777777" w:rsidR="007D1D34" w:rsidRDefault="007D1D34">
            <w:pPr>
              <w:pStyle w:val="CRCoverPage"/>
              <w:spacing w:after="0"/>
              <w:ind w:left="100"/>
              <w:rPr>
                <w:ins w:id="18" w:author="QC_04" w:date="2025-01-21T21:46:00Z"/>
                <w:rFonts w:cs="Arial"/>
                <w:color w:val="000000"/>
                <w:lang w:eastAsia="en-GB"/>
              </w:rPr>
            </w:pPr>
          </w:p>
          <w:p w14:paraId="0533EFCC" w14:textId="18430AEF" w:rsidR="007D1D34" w:rsidRDefault="00BA1703">
            <w:pPr>
              <w:pStyle w:val="CRCoverPage"/>
              <w:spacing w:after="0"/>
              <w:ind w:left="100"/>
              <w:rPr>
                <w:ins w:id="19" w:author="QC_04" w:date="2025-01-21T21:46:00Z"/>
                <w:rFonts w:cs="Arial"/>
                <w:color w:val="000000"/>
                <w:lang w:eastAsia="en-GB"/>
              </w:rPr>
            </w:pPr>
            <w:ins w:id="20" w:author="QC_04" w:date="2025-01-21T21:46:00Z">
              <w:r>
                <w:rPr>
                  <w:rFonts w:cs="Arial"/>
                  <w:color w:val="000000"/>
                  <w:lang w:eastAsia="en-GB"/>
                </w:rPr>
                <w:t xml:space="preserve">It is however feasible to provide the MMSID to NG-RAN for DRB mapping. If joint admission control is not supported, then there is also no issue with </w:t>
              </w:r>
            </w:ins>
            <w:ins w:id="21" w:author="QC_04" w:date="2025-01-21T21:47:00Z">
              <w:r>
                <w:rPr>
                  <w:rFonts w:cs="Arial"/>
                  <w:color w:val="000000"/>
                  <w:lang w:eastAsia="en-GB"/>
                </w:rPr>
                <w:t>backwards compatibility from AF perspective.</w:t>
              </w:r>
            </w:ins>
          </w:p>
          <w:p w14:paraId="545F67AE" w14:textId="77777777" w:rsidR="007D1D34" w:rsidRDefault="007D1D34">
            <w:pPr>
              <w:pStyle w:val="CRCoverPage"/>
              <w:spacing w:after="0"/>
              <w:ind w:left="100"/>
              <w:rPr>
                <w:ins w:id="22" w:author="QC_04" w:date="2025-01-21T21:46:00Z"/>
                <w:rFonts w:cs="Arial"/>
                <w:color w:val="000000"/>
                <w:lang w:eastAsia="en-GB"/>
              </w:rPr>
            </w:pPr>
          </w:p>
          <w:p w14:paraId="13126A2A" w14:textId="6196D5C6" w:rsidR="005C1225" w:rsidDel="00BA1703" w:rsidRDefault="007226C4">
            <w:pPr>
              <w:pStyle w:val="CRCoverPage"/>
              <w:spacing w:after="0"/>
              <w:ind w:left="100"/>
              <w:rPr>
                <w:del w:id="23" w:author="QC_04" w:date="2025-01-21T21:47:00Z"/>
                <w:rFonts w:cs="Arial"/>
                <w:color w:val="000000"/>
                <w:lang w:eastAsia="en-GB"/>
              </w:rPr>
            </w:pPr>
            <w:del w:id="24" w:author="QC_04" w:date="2025-01-21T21:45:00Z">
              <w:r w:rsidDel="007D1D34">
                <w:rPr>
                  <w:rFonts w:cs="Arial"/>
                  <w:color w:val="000000"/>
                  <w:lang w:eastAsia="en-GB"/>
                </w:rPr>
                <w:delText xml:space="preserve"> </w:delText>
              </w:r>
            </w:del>
            <w:del w:id="25" w:author="QC_04" w:date="2025-01-21T21:47:00Z">
              <w:r w:rsidDel="00BA1703">
                <w:rPr>
                  <w:rFonts w:cs="Arial"/>
                  <w:color w:val="000000"/>
                  <w:lang w:eastAsia="en-GB"/>
                </w:rPr>
                <w:delText>that</w:delText>
              </w:r>
              <w:r w:rsidR="00EC3F4C" w:rsidDel="00BA1703">
                <w:rPr>
                  <w:rFonts w:cs="Arial"/>
                  <w:color w:val="000000"/>
                  <w:lang w:eastAsia="en-GB"/>
                </w:rPr>
                <w:delText xml:space="preserve"> “</w:delText>
              </w:r>
              <w:r w:rsidR="00EC3F4C" w:rsidRPr="0041012C" w:rsidDel="00BA1703">
                <w:rPr>
                  <w:noProof/>
                </w:rPr>
                <w:delText>not all applications require all QoS flows to be granted</w:delText>
              </w:r>
              <w:r w:rsidR="00EC3F4C" w:rsidDel="00BA1703">
                <w:rPr>
                  <w:noProof/>
                </w:rPr>
                <w:delText xml:space="preserve">. […] </w:delText>
              </w:r>
              <w:r w:rsidR="00EC3F4C" w:rsidRPr="00EC3F4C" w:rsidDel="00BA1703">
                <w:rPr>
                  <w:noProof/>
                </w:rPr>
                <w:delText>For instance, it may be acceptable to an application if the QoS flow for video cannot be established with the requested QoS requirements but it may not be acceptable if the QoS flow for audio cannot be established</w:delText>
              </w:r>
              <w:r w:rsidR="00EC3F4C" w:rsidDel="00BA1703">
                <w:rPr>
                  <w:rFonts w:cs="Arial"/>
                  <w:color w:val="000000"/>
                  <w:lang w:eastAsia="en-GB"/>
                </w:rPr>
                <w:delText>”</w:delText>
              </w:r>
              <w:r w:rsidR="000E25E9" w:rsidDel="00BA1703">
                <w:rPr>
                  <w:rFonts w:cs="Arial"/>
                  <w:color w:val="000000"/>
                  <w:lang w:eastAsia="en-GB"/>
                </w:rPr>
                <w:delText>.</w:delText>
              </w:r>
            </w:del>
          </w:p>
          <w:p w14:paraId="797E990D" w14:textId="7293FB25" w:rsidR="000E25E9" w:rsidDel="00BA1703" w:rsidRDefault="000E25E9">
            <w:pPr>
              <w:pStyle w:val="CRCoverPage"/>
              <w:spacing w:after="0"/>
              <w:ind w:left="100"/>
              <w:rPr>
                <w:del w:id="26" w:author="QC_04" w:date="2025-01-21T21:47:00Z"/>
                <w:rFonts w:cs="Arial"/>
                <w:color w:val="000000"/>
                <w:lang w:eastAsia="en-GB"/>
              </w:rPr>
            </w:pPr>
          </w:p>
          <w:p w14:paraId="06A5CECA" w14:textId="05F77116" w:rsidR="009654E4" w:rsidDel="00BA1703" w:rsidRDefault="007D4025" w:rsidP="009654E4">
            <w:pPr>
              <w:pStyle w:val="CRCoverPage"/>
              <w:spacing w:after="0"/>
              <w:ind w:left="100"/>
              <w:rPr>
                <w:del w:id="27" w:author="QC_04" w:date="2025-01-21T21:47:00Z"/>
                <w:noProof/>
              </w:rPr>
            </w:pPr>
            <w:del w:id="28" w:author="QC_04" w:date="2025-01-21T21:47:00Z">
              <w:r w:rsidDel="00BA1703">
                <w:rPr>
                  <w:noProof/>
                </w:rPr>
                <w:delText xml:space="preserve">This means that </w:delText>
              </w:r>
              <w:r w:rsidR="00C93883" w:rsidRPr="002448B3" w:rsidDel="00BA1703">
                <w:rPr>
                  <w:b/>
                  <w:bCs/>
                  <w:noProof/>
                </w:rPr>
                <w:delText xml:space="preserve">changing the semantics of the MMSID </w:delText>
              </w:r>
              <w:r w:rsidRPr="002448B3" w:rsidDel="00BA1703">
                <w:rPr>
                  <w:b/>
                  <w:bCs/>
                  <w:noProof/>
                </w:rPr>
                <w:delText xml:space="preserve">in Rel-19 </w:delText>
              </w:r>
              <w:r w:rsidR="006F4E66" w:rsidRPr="002448B3" w:rsidDel="00BA1703">
                <w:rPr>
                  <w:b/>
                  <w:bCs/>
                  <w:noProof/>
                </w:rPr>
                <w:delText xml:space="preserve">to also </w:delText>
              </w:r>
              <w:r w:rsidR="00231241" w:rsidDel="00BA1703">
                <w:rPr>
                  <w:b/>
                  <w:bCs/>
                  <w:noProof/>
                </w:rPr>
                <w:delText>indicate</w:delText>
              </w:r>
              <w:r w:rsidR="00231241" w:rsidRPr="002448B3" w:rsidDel="00BA1703">
                <w:rPr>
                  <w:b/>
                  <w:bCs/>
                  <w:noProof/>
                </w:rPr>
                <w:delText xml:space="preserve"> </w:delText>
              </w:r>
              <w:r w:rsidR="006F4E66" w:rsidRPr="002448B3" w:rsidDel="00BA1703">
                <w:rPr>
                  <w:b/>
                  <w:bCs/>
                  <w:noProof/>
                </w:rPr>
                <w:delText xml:space="preserve">joint admission control </w:delText>
              </w:r>
              <w:r w:rsidR="009A5464" w:rsidDel="00BA1703">
                <w:rPr>
                  <w:b/>
                  <w:bCs/>
                  <w:noProof/>
                </w:rPr>
                <w:delText xml:space="preserve">would result </w:delText>
              </w:r>
              <w:r w:rsidR="00E96B2C" w:rsidDel="00BA1703">
                <w:rPr>
                  <w:b/>
                  <w:bCs/>
                  <w:noProof/>
                </w:rPr>
                <w:delText xml:space="preserve">in non-backwards </w:delText>
              </w:r>
              <w:r w:rsidR="00E96B2C" w:rsidDel="00BA1703">
                <w:rPr>
                  <w:b/>
                  <w:bCs/>
                  <w:noProof/>
                </w:rPr>
                <w:lastRenderedPageBreak/>
                <w:delText xml:space="preserve">compatible </w:delText>
              </w:r>
              <w:r w:rsidR="009A5464" w:rsidDel="00BA1703">
                <w:rPr>
                  <w:b/>
                  <w:bCs/>
                  <w:noProof/>
                </w:rPr>
                <w:delText xml:space="preserve">semantics </w:delText>
              </w:r>
              <w:r w:rsidR="00620E5F" w:rsidRPr="002448B3" w:rsidDel="00BA1703">
                <w:rPr>
                  <w:b/>
                  <w:bCs/>
                  <w:noProof/>
                </w:rPr>
                <w:delText xml:space="preserve">from </w:delText>
              </w:r>
              <w:r w:rsidR="00F268C0" w:rsidRPr="002448B3" w:rsidDel="00BA1703">
                <w:rPr>
                  <w:b/>
                  <w:bCs/>
                  <w:noProof/>
                </w:rPr>
                <w:delText xml:space="preserve">a Rel-18 </w:delText>
              </w:r>
              <w:r w:rsidR="00620E5F" w:rsidRPr="002448B3" w:rsidDel="00BA1703">
                <w:rPr>
                  <w:b/>
                  <w:bCs/>
                  <w:noProof/>
                </w:rPr>
                <w:delText>AF perspective</w:delText>
              </w:r>
              <w:r w:rsidR="00620E5F" w:rsidDel="00BA1703">
                <w:rPr>
                  <w:noProof/>
                </w:rPr>
                <w:delText xml:space="preserve"> because it </w:delText>
              </w:r>
              <w:r w:rsidR="00C93883" w:rsidDel="00BA1703">
                <w:rPr>
                  <w:noProof/>
                </w:rPr>
                <w:delText xml:space="preserve">would violate </w:delText>
              </w:r>
              <w:r w:rsidR="00C14F1A" w:rsidDel="00BA1703">
                <w:rPr>
                  <w:noProof/>
                </w:rPr>
                <w:delText xml:space="preserve">the requirements of </w:delText>
              </w:r>
              <w:r w:rsidR="008B6435" w:rsidDel="00BA1703">
                <w:rPr>
                  <w:noProof/>
                </w:rPr>
                <w:delText xml:space="preserve">Rel-18 AFs </w:delText>
              </w:r>
              <w:r w:rsidR="00C14F1A" w:rsidDel="00BA1703">
                <w:rPr>
                  <w:noProof/>
                </w:rPr>
                <w:delText xml:space="preserve">that have been designed assuming </w:delText>
              </w:r>
              <w:r w:rsidR="008B6435" w:rsidDel="00BA1703">
                <w:rPr>
                  <w:noProof/>
                </w:rPr>
                <w:delText xml:space="preserve">that providing MMSID to 5GS does </w:delText>
              </w:r>
              <w:r w:rsidR="00BE79F6" w:rsidRPr="00715EA1" w:rsidDel="00BA1703">
                <w:rPr>
                  <w:b/>
                  <w:bCs/>
                  <w:noProof/>
                </w:rPr>
                <w:delText>not</w:delText>
              </w:r>
              <w:r w:rsidR="00BE79F6" w:rsidDel="00BA1703">
                <w:rPr>
                  <w:noProof/>
                </w:rPr>
                <w:delText xml:space="preserve"> </w:delText>
              </w:r>
              <w:r w:rsidR="008B6435" w:rsidDel="00BA1703">
                <w:rPr>
                  <w:noProof/>
                </w:rPr>
                <w:delText xml:space="preserve">lead to </w:delText>
              </w:r>
              <w:r w:rsidR="006F4E66" w:rsidDel="00BA1703">
                <w:rPr>
                  <w:noProof/>
                </w:rPr>
                <w:delText>joint admission control.</w:delText>
              </w:r>
            </w:del>
          </w:p>
          <w:p w14:paraId="2B82FAC1" w14:textId="00BA06A1" w:rsidR="009654E4" w:rsidDel="00BA1703" w:rsidRDefault="009654E4" w:rsidP="009654E4">
            <w:pPr>
              <w:pStyle w:val="CRCoverPage"/>
              <w:spacing w:after="0"/>
              <w:ind w:left="100"/>
              <w:rPr>
                <w:del w:id="29" w:author="QC_04" w:date="2025-01-21T21:47:00Z"/>
                <w:noProof/>
              </w:rPr>
            </w:pPr>
          </w:p>
          <w:p w14:paraId="28EE2BF8" w14:textId="7C0D18F3" w:rsidR="000E25E9" w:rsidDel="00BA1703" w:rsidRDefault="0097443B" w:rsidP="009654E4">
            <w:pPr>
              <w:pStyle w:val="CRCoverPage"/>
              <w:spacing w:after="0"/>
              <w:ind w:left="100"/>
              <w:rPr>
                <w:del w:id="30" w:author="QC_04" w:date="2025-01-21T21:47:00Z"/>
                <w:noProof/>
              </w:rPr>
            </w:pPr>
            <w:del w:id="31" w:author="QC_04" w:date="2025-01-21T21:47:00Z">
              <w:r w:rsidDel="00BA1703">
                <w:rPr>
                  <w:noProof/>
                </w:rPr>
                <w:delText xml:space="preserve">For example, </w:delText>
              </w:r>
              <w:r w:rsidR="00DA044D" w:rsidDel="00BA1703">
                <w:rPr>
                  <w:noProof/>
                </w:rPr>
                <w:delText xml:space="preserve">a </w:delText>
              </w:r>
              <w:r w:rsidR="009F61D7" w:rsidDel="00BA1703">
                <w:rPr>
                  <w:noProof/>
                </w:rPr>
                <w:delText>Rel-18</w:delText>
              </w:r>
              <w:r w:rsidDel="00BA1703">
                <w:rPr>
                  <w:noProof/>
                </w:rPr>
                <w:delText xml:space="preserve"> </w:delText>
              </w:r>
              <w:r w:rsidR="00DA044D" w:rsidDel="00BA1703">
                <w:rPr>
                  <w:noProof/>
                </w:rPr>
                <w:delText xml:space="preserve">AF </w:delText>
              </w:r>
              <w:r w:rsidR="004131A7" w:rsidDel="00BA1703">
                <w:rPr>
                  <w:noProof/>
                </w:rPr>
                <w:delText>that requests QoS for an audio and a video flow (</w:delText>
              </w:r>
              <w:r w:rsidR="0082441A" w:rsidDel="00BA1703">
                <w:rPr>
                  <w:noProof/>
                </w:rPr>
                <w:delText xml:space="preserve">and provides </w:delText>
              </w:r>
              <w:r w:rsidR="004131A7" w:rsidDel="00BA1703">
                <w:rPr>
                  <w:noProof/>
                </w:rPr>
                <w:delText xml:space="preserve">MMSID to 5GS) </w:delText>
              </w:r>
              <w:r w:rsidR="00DA044D" w:rsidDel="00BA1703">
                <w:rPr>
                  <w:noProof/>
                </w:rPr>
                <w:delText xml:space="preserve">and </w:delText>
              </w:r>
              <w:r w:rsidDel="00BA1703">
                <w:rPr>
                  <w:noProof/>
                </w:rPr>
                <w:delText xml:space="preserve">that requires the QoS </w:delText>
              </w:r>
              <w:r w:rsidR="005B665A" w:rsidDel="00BA1703">
                <w:rPr>
                  <w:noProof/>
                </w:rPr>
                <w:delText xml:space="preserve">flow for </w:delText>
              </w:r>
              <w:r w:rsidDel="00BA1703">
                <w:rPr>
                  <w:noProof/>
                </w:rPr>
                <w:delText xml:space="preserve">audio </w:delText>
              </w:r>
              <w:r w:rsidR="005B665A" w:rsidDel="00BA1703">
                <w:rPr>
                  <w:noProof/>
                </w:rPr>
                <w:delText xml:space="preserve">to be established but can accept if the QoS flow </w:delText>
              </w:r>
              <w:r w:rsidR="009B4046" w:rsidDel="00BA1703">
                <w:rPr>
                  <w:noProof/>
                </w:rPr>
                <w:delText xml:space="preserve">for video is not established </w:delText>
              </w:r>
              <w:r w:rsidR="00035125" w:rsidDel="00BA1703">
                <w:rPr>
                  <w:noProof/>
                </w:rPr>
                <w:delText>w</w:delText>
              </w:r>
              <w:r w:rsidR="0082441A" w:rsidDel="00BA1703">
                <w:rPr>
                  <w:noProof/>
                </w:rPr>
                <w:delText xml:space="preserve">ould now only be admitted if both </w:delText>
              </w:r>
              <w:r w:rsidR="00AD2F3A" w:rsidDel="00BA1703">
                <w:rPr>
                  <w:noProof/>
                </w:rPr>
                <w:delText>the video and the audio QoS flow can be admitted</w:delText>
              </w:r>
              <w:r w:rsidR="00AA3113" w:rsidDel="00BA1703">
                <w:rPr>
                  <w:noProof/>
                </w:rPr>
                <w:delText xml:space="preserve">. </w:delText>
              </w:r>
              <w:r w:rsidR="006F57A2" w:rsidDel="00BA1703">
                <w:rPr>
                  <w:noProof/>
                </w:rPr>
                <w:delText>This is clearly not in line with the application</w:delText>
              </w:r>
              <w:r w:rsidR="007459D3" w:rsidDel="00BA1703">
                <w:rPr>
                  <w:noProof/>
                </w:rPr>
                <w:delText>’</w:delText>
              </w:r>
              <w:r w:rsidR="006F57A2" w:rsidDel="00BA1703">
                <w:rPr>
                  <w:noProof/>
                </w:rPr>
                <w:delText>s requirements.</w:delText>
              </w:r>
            </w:del>
          </w:p>
          <w:p w14:paraId="77E5694B" w14:textId="1D830BB4" w:rsidR="007459D3" w:rsidDel="00BA1703" w:rsidRDefault="007459D3" w:rsidP="009654E4">
            <w:pPr>
              <w:pStyle w:val="CRCoverPage"/>
              <w:spacing w:after="0"/>
              <w:ind w:left="100"/>
              <w:rPr>
                <w:del w:id="32" w:author="QC_04" w:date="2025-01-21T21:47:00Z"/>
                <w:noProof/>
              </w:rPr>
            </w:pPr>
          </w:p>
          <w:p w14:paraId="07D47FA8" w14:textId="79E88AE9" w:rsidR="00AF4BD3" w:rsidDel="00BA1703" w:rsidRDefault="007459D3" w:rsidP="007459D3">
            <w:pPr>
              <w:pStyle w:val="CRCoverPage"/>
              <w:spacing w:after="0"/>
              <w:ind w:left="100"/>
              <w:rPr>
                <w:del w:id="33" w:author="QC_04" w:date="2025-01-21T21:47:00Z"/>
                <w:noProof/>
              </w:rPr>
            </w:pPr>
            <w:del w:id="34" w:author="QC_04" w:date="2025-01-21T21:47:00Z">
              <w:r w:rsidDel="00BA1703">
                <w:rPr>
                  <w:noProof/>
                </w:rPr>
                <w:delText xml:space="preserve">Furthermore, as clarified by SA4 in </w:delText>
              </w:r>
              <w:r w:rsidR="00F8381E" w:rsidRPr="00C75A78" w:rsidDel="00BA1703">
                <w:rPr>
                  <w:rFonts w:cs="Arial"/>
                  <w:color w:val="000000"/>
                  <w:lang w:eastAsia="en-GB"/>
                </w:rPr>
                <w:delText>S4-242223</w:delText>
              </w:r>
              <w:r w:rsidR="00F8381E" w:rsidDel="00BA1703">
                <w:rPr>
                  <w:rFonts w:cs="Arial"/>
                  <w:color w:val="000000"/>
                  <w:lang w:eastAsia="en-GB"/>
                </w:rPr>
                <w:delText>,</w:delText>
              </w:r>
              <w:r w:rsidR="00AC4C1B" w:rsidDel="00BA1703">
                <w:rPr>
                  <w:noProof/>
                </w:rPr>
                <w:delText xml:space="preserve"> </w:delText>
              </w:r>
              <w:r w:rsidDel="00BA1703">
                <w:rPr>
                  <w:noProof/>
                </w:rPr>
                <w:delText>“</w:delText>
              </w:r>
              <w:r w:rsidRPr="00031F21" w:rsidDel="00BA1703">
                <w:rPr>
                  <w:b/>
                  <w:bCs/>
                  <w:noProof/>
                </w:rPr>
                <w:delText>the conditions under which particular QoS flows are considered essential for an application to continue are application specific and cannot be determined by 5GS.</w:delText>
              </w:r>
              <w:r w:rsidDel="00BA1703">
                <w:rPr>
                  <w:noProof/>
                </w:rPr>
                <w:delText>”</w:delText>
              </w:r>
              <w:r w:rsidR="00AF4BD3" w:rsidDel="00BA1703">
                <w:rPr>
                  <w:noProof/>
                </w:rPr>
                <w:delText>.</w:delText>
              </w:r>
            </w:del>
          </w:p>
          <w:p w14:paraId="3E47DA9A" w14:textId="69260B0C" w:rsidR="00AF4BD3" w:rsidDel="00BA1703" w:rsidRDefault="00AF4BD3" w:rsidP="007459D3">
            <w:pPr>
              <w:pStyle w:val="CRCoverPage"/>
              <w:spacing w:after="0"/>
              <w:ind w:left="100"/>
              <w:rPr>
                <w:del w:id="35" w:author="QC_04" w:date="2025-01-21T21:47:00Z"/>
                <w:noProof/>
              </w:rPr>
            </w:pPr>
          </w:p>
          <w:p w14:paraId="6EA07B91" w14:textId="2BEE5C14" w:rsidR="00744A76" w:rsidDel="00BA1703" w:rsidRDefault="00DF0531" w:rsidP="00E833FD">
            <w:pPr>
              <w:pStyle w:val="CRCoverPage"/>
              <w:spacing w:after="0"/>
              <w:ind w:left="100"/>
              <w:rPr>
                <w:del w:id="36" w:author="QC_04" w:date="2025-01-21T21:47:00Z"/>
                <w:noProof/>
              </w:rPr>
            </w:pPr>
            <w:del w:id="37" w:author="QC_04" w:date="2025-01-21T21:47:00Z">
              <w:r w:rsidDel="00BA1703">
                <w:rPr>
                  <w:noProof/>
                </w:rPr>
                <w:delText xml:space="preserve">The above implies </w:delText>
              </w:r>
              <w:r w:rsidR="00E833FD" w:rsidDel="00BA1703">
                <w:rPr>
                  <w:noProof/>
                </w:rPr>
                <w:delText xml:space="preserve">that </w:delText>
              </w:r>
              <w:r w:rsidR="00744A76" w:rsidDel="00BA1703">
                <w:rPr>
                  <w:noProof/>
                </w:rPr>
                <w:delText xml:space="preserve">5GS </w:delText>
              </w:r>
              <w:r w:rsidR="009B4F3B" w:rsidDel="00BA1703">
                <w:rPr>
                  <w:noProof/>
                </w:rPr>
                <w:delText>shall</w:delText>
              </w:r>
              <w:r w:rsidR="00744A76" w:rsidDel="00BA1703">
                <w:rPr>
                  <w:noProof/>
                </w:rPr>
                <w:delText xml:space="preserve"> only apply joint admission control </w:delText>
              </w:r>
              <w:r w:rsidR="007A4BB4" w:rsidDel="00BA1703">
                <w:rPr>
                  <w:noProof/>
                </w:rPr>
                <w:delText xml:space="preserve">if an AF </w:delText>
              </w:r>
              <w:r w:rsidR="009A5464" w:rsidDel="00BA1703">
                <w:rPr>
                  <w:noProof/>
                </w:rPr>
                <w:delText xml:space="preserve">explicitly </w:delText>
              </w:r>
              <w:r w:rsidR="007A4BB4" w:rsidDel="00BA1703">
                <w:rPr>
                  <w:noProof/>
                </w:rPr>
                <w:delText>indicates to 5GS that the AF wants NG-RAN to admit all QoS flows or no QoS flow (“all-or-nothing”)</w:delText>
              </w:r>
              <w:r w:rsidR="00F03121" w:rsidDel="00BA1703">
                <w:rPr>
                  <w:noProof/>
                </w:rPr>
                <w:delText>.</w:delText>
              </w:r>
            </w:del>
          </w:p>
          <w:p w14:paraId="1C08FC3A" w14:textId="724F2BC7" w:rsidR="00F03121" w:rsidDel="00BA1703" w:rsidRDefault="00F03121" w:rsidP="00E833FD">
            <w:pPr>
              <w:pStyle w:val="CRCoverPage"/>
              <w:spacing w:after="0"/>
              <w:ind w:left="100"/>
              <w:rPr>
                <w:del w:id="38" w:author="QC_04" w:date="2025-01-21T21:47:00Z"/>
                <w:noProof/>
              </w:rPr>
            </w:pPr>
          </w:p>
          <w:p w14:paraId="489F539C" w14:textId="478DC7FA" w:rsidR="00F03121" w:rsidDel="00BA1703" w:rsidRDefault="00F03121" w:rsidP="00E833FD">
            <w:pPr>
              <w:pStyle w:val="CRCoverPage"/>
              <w:spacing w:after="0"/>
              <w:ind w:left="100"/>
              <w:rPr>
                <w:del w:id="39" w:author="QC_04" w:date="2025-01-21T21:47:00Z"/>
                <w:noProof/>
              </w:rPr>
            </w:pPr>
            <w:del w:id="40" w:author="QC_04" w:date="2025-01-21T21:47:00Z">
              <w:r w:rsidDel="00BA1703">
                <w:rPr>
                  <w:noProof/>
                </w:rPr>
                <w:delText xml:space="preserve">As illustrated above, the existing MMSID that an AF can signal to 5GS </w:delText>
              </w:r>
              <w:r w:rsidR="00F73EED" w:rsidDel="00BA1703">
                <w:rPr>
                  <w:noProof/>
                </w:rPr>
                <w:delText xml:space="preserve">as of Rel-18 </w:delText>
              </w:r>
              <w:r w:rsidR="001C2444" w:rsidDel="00BA1703">
                <w:rPr>
                  <w:noProof/>
                </w:rPr>
                <w:delText xml:space="preserve">cannot be </w:delText>
              </w:r>
              <w:r w:rsidR="00F73EED" w:rsidDel="00BA1703">
                <w:rPr>
                  <w:noProof/>
                </w:rPr>
                <w:delText>re-</w:delText>
              </w:r>
              <w:r w:rsidR="001C2444" w:rsidDel="00BA1703">
                <w:rPr>
                  <w:noProof/>
                </w:rPr>
                <w:delText xml:space="preserve">used as </w:delText>
              </w:r>
              <w:r w:rsidR="00CF3677" w:rsidDel="00BA1703">
                <w:rPr>
                  <w:noProof/>
                </w:rPr>
                <w:delText xml:space="preserve">an </w:delText>
              </w:r>
              <w:r w:rsidR="001C2444" w:rsidDel="00BA1703">
                <w:rPr>
                  <w:noProof/>
                </w:rPr>
                <w:delText>indication that an AF wants</w:delText>
              </w:r>
              <w:r w:rsidR="008A30B0" w:rsidDel="00BA1703">
                <w:rPr>
                  <w:noProof/>
                </w:rPr>
                <w:delText xml:space="preserve"> 5GS to perform joint admission control</w:delText>
              </w:r>
              <w:r w:rsidR="00963585" w:rsidDel="00BA1703">
                <w:rPr>
                  <w:noProof/>
                </w:rPr>
                <w:delText xml:space="preserve"> because this would constitute a change of the MMSID semantics</w:delText>
              </w:r>
              <w:r w:rsidR="00CF3677" w:rsidDel="00BA1703">
                <w:rPr>
                  <w:noProof/>
                </w:rPr>
                <w:delText xml:space="preserve"> between </w:delText>
              </w:r>
              <w:r w:rsidR="009A5464" w:rsidDel="00BA1703">
                <w:rPr>
                  <w:noProof/>
                </w:rPr>
                <w:delText>a</w:delText>
              </w:r>
              <w:r w:rsidR="00231241" w:rsidDel="00BA1703">
                <w:rPr>
                  <w:noProof/>
                </w:rPr>
                <w:delText>n</w:delText>
              </w:r>
              <w:r w:rsidR="009A5464" w:rsidDel="00BA1703">
                <w:rPr>
                  <w:noProof/>
                </w:rPr>
                <w:delText xml:space="preserve"> </w:delText>
              </w:r>
              <w:r w:rsidR="00231241" w:rsidDel="00BA1703">
                <w:rPr>
                  <w:noProof/>
                </w:rPr>
                <w:delText xml:space="preserve">AF designed according to </w:delText>
              </w:r>
              <w:r w:rsidR="009A5464" w:rsidDel="00BA1703">
                <w:rPr>
                  <w:noProof/>
                </w:rPr>
                <w:delText xml:space="preserve">Rel-18 </w:delText>
              </w:r>
              <w:r w:rsidR="00231241" w:rsidDel="00BA1703">
                <w:rPr>
                  <w:noProof/>
                </w:rPr>
                <w:delText>principles</w:delText>
              </w:r>
              <w:r w:rsidR="00CF3677" w:rsidDel="00BA1703">
                <w:rPr>
                  <w:noProof/>
                </w:rPr>
                <w:delText xml:space="preserve">and </w:delText>
              </w:r>
              <w:r w:rsidR="009A5464" w:rsidDel="00BA1703">
                <w:rPr>
                  <w:noProof/>
                </w:rPr>
                <w:delText xml:space="preserve">a Rel-19 </w:delText>
              </w:r>
              <w:r w:rsidR="00CF3677" w:rsidDel="00BA1703">
                <w:rPr>
                  <w:noProof/>
                </w:rPr>
                <w:delText>5GS</w:delText>
              </w:r>
              <w:r w:rsidR="00963585" w:rsidDel="00BA1703">
                <w:rPr>
                  <w:noProof/>
                </w:rPr>
                <w:delText>.</w:delText>
              </w:r>
            </w:del>
          </w:p>
          <w:p w14:paraId="286D352C" w14:textId="253D9B23" w:rsidR="00B73521" w:rsidDel="00BA1703" w:rsidRDefault="00B73521" w:rsidP="00E833FD">
            <w:pPr>
              <w:pStyle w:val="CRCoverPage"/>
              <w:spacing w:after="0"/>
              <w:ind w:left="100"/>
              <w:rPr>
                <w:del w:id="41" w:author="QC_04" w:date="2025-01-21T21:47:00Z"/>
                <w:noProof/>
              </w:rPr>
            </w:pPr>
          </w:p>
          <w:p w14:paraId="3CA5BD0A" w14:textId="4C0C5492" w:rsidR="00B73521" w:rsidDel="005444D7" w:rsidRDefault="00B73521" w:rsidP="00E833FD">
            <w:pPr>
              <w:pStyle w:val="CRCoverPage"/>
              <w:spacing w:after="0"/>
              <w:ind w:left="100"/>
              <w:rPr>
                <w:del w:id="42" w:author="QC_04" w:date="2025-01-21T21:40:00Z"/>
                <w:noProof/>
              </w:rPr>
            </w:pPr>
            <w:del w:id="43" w:author="QC_04" w:date="2025-01-21T21:40:00Z">
              <w:r w:rsidDel="005444D7">
                <w:rPr>
                  <w:noProof/>
                </w:rPr>
                <w:delText xml:space="preserve">Therefore this CR </w:delText>
              </w:r>
              <w:r w:rsidR="001812DA" w:rsidDel="005444D7">
                <w:rPr>
                  <w:noProof/>
                </w:rPr>
                <w:delText>proposes that</w:delText>
              </w:r>
            </w:del>
          </w:p>
          <w:p w14:paraId="0E851639" w14:textId="582F0F4B" w:rsidR="001812DA" w:rsidDel="005444D7" w:rsidRDefault="001812DA" w:rsidP="001812DA">
            <w:pPr>
              <w:pStyle w:val="CRCoverPage"/>
              <w:numPr>
                <w:ilvl w:val="0"/>
                <w:numId w:val="2"/>
              </w:numPr>
              <w:spacing w:after="0"/>
              <w:rPr>
                <w:del w:id="44" w:author="QC_04" w:date="2025-01-21T21:40:00Z"/>
                <w:noProof/>
              </w:rPr>
            </w:pPr>
            <w:del w:id="45" w:author="QC_04" w:date="2025-01-21T21:40:00Z">
              <w:r w:rsidRPr="001812DA" w:rsidDel="005444D7">
                <w:rPr>
                  <w:noProof/>
                </w:rPr>
                <w:delText xml:space="preserve">an AF may </w:delText>
              </w:r>
              <w:r w:rsidR="009A5464" w:rsidDel="005444D7">
                <w:rPr>
                  <w:noProof/>
                </w:rPr>
                <w:delText>explicitly</w:delText>
              </w:r>
              <w:r w:rsidR="009A5464" w:rsidRPr="001812DA" w:rsidDel="005444D7">
                <w:rPr>
                  <w:noProof/>
                </w:rPr>
                <w:delText xml:space="preserve"> </w:delText>
              </w:r>
              <w:r w:rsidRPr="001812DA" w:rsidDel="005444D7">
                <w:rPr>
                  <w:noProof/>
                </w:rPr>
                <w:delText>include the Joint admission control indication when providing a Multi-modal Service ID for data flows associated with a single UE to 5GS</w:delText>
              </w:r>
              <w:r w:rsidR="00DE56D6" w:rsidDel="005444D7">
                <w:rPr>
                  <w:noProof/>
                </w:rPr>
                <w:delText>;</w:delText>
              </w:r>
            </w:del>
          </w:p>
          <w:p w14:paraId="3472D417" w14:textId="6164A5EA" w:rsidR="009D7CFF" w:rsidDel="005444D7" w:rsidRDefault="00DE56D6" w:rsidP="001812DA">
            <w:pPr>
              <w:pStyle w:val="CRCoverPage"/>
              <w:numPr>
                <w:ilvl w:val="0"/>
                <w:numId w:val="2"/>
              </w:numPr>
              <w:spacing w:after="0"/>
              <w:rPr>
                <w:del w:id="46" w:author="QC_04" w:date="2025-01-21T21:40:00Z"/>
                <w:noProof/>
              </w:rPr>
            </w:pPr>
            <w:del w:id="47" w:author="QC_04" w:date="2025-01-21T21:40:00Z">
              <w:r w:rsidDel="005444D7">
                <w:rPr>
                  <w:noProof/>
                </w:rPr>
                <w:delText xml:space="preserve">PCF/SMF </w:delText>
              </w:r>
              <w:r w:rsidR="00D209E5" w:rsidDel="005444D7">
                <w:rPr>
                  <w:noProof/>
                </w:rPr>
                <w:delText xml:space="preserve">may </w:delText>
              </w:r>
              <w:r w:rsidDel="005444D7">
                <w:rPr>
                  <w:noProof/>
                </w:rPr>
                <w:delText xml:space="preserve">provide </w:delText>
              </w:r>
              <w:r w:rsidR="00231241" w:rsidDel="005444D7">
                <w:rPr>
                  <w:noProof/>
                </w:rPr>
                <w:delText xml:space="preserve">a unique variant of the </w:delText>
              </w:r>
              <w:r w:rsidDel="005444D7">
                <w:rPr>
                  <w:noProof/>
                </w:rPr>
                <w:delText xml:space="preserve">Multi-modal Service ID to NG-RAN for </w:delText>
              </w:r>
              <w:r w:rsidR="00C559B2" w:rsidDel="005444D7">
                <w:rPr>
                  <w:noProof/>
                </w:rPr>
                <w:delText>joint admission control</w:delText>
              </w:r>
              <w:r w:rsidR="00231241" w:rsidDel="005444D7">
                <w:rPr>
                  <w:noProof/>
                </w:rPr>
                <w:delText>,</w:delText>
              </w:r>
              <w:r w:rsidR="00C559B2" w:rsidDel="005444D7">
                <w:rPr>
                  <w:noProof/>
                </w:rPr>
                <w:delText xml:space="preserve"> if the </w:delText>
              </w:r>
              <w:r w:rsidRPr="00DE56D6" w:rsidDel="005444D7">
                <w:rPr>
                  <w:noProof/>
                </w:rPr>
                <w:delText>AF provide</w:delText>
              </w:r>
              <w:r w:rsidR="00C559B2" w:rsidDel="005444D7">
                <w:rPr>
                  <w:noProof/>
                </w:rPr>
                <w:delText>d</w:delText>
              </w:r>
              <w:r w:rsidRPr="00DE56D6" w:rsidDel="005444D7">
                <w:rPr>
                  <w:noProof/>
                </w:rPr>
                <w:delText xml:space="preserve"> the Joint admission control indication together with a Multi-modal Service ID for data flows associated with a single UE to 5GS</w:delText>
              </w:r>
              <w:r w:rsidR="00C559B2" w:rsidDel="005444D7">
                <w:rPr>
                  <w:noProof/>
                </w:rPr>
                <w:delText>.</w:delText>
              </w:r>
            </w:del>
          </w:p>
          <w:p w14:paraId="708AA7DE" w14:textId="53390FA0" w:rsidR="0081755F" w:rsidRDefault="0081755F">
            <w:pPr>
              <w:pStyle w:val="CRCoverPage"/>
              <w:numPr>
                <w:ilvl w:val="0"/>
                <w:numId w:val="2"/>
              </w:numPr>
              <w:spacing w:after="0"/>
              <w:rPr>
                <w:noProof/>
              </w:rPr>
              <w:pPrChange w:id="48" w:author="QC_04" w:date="2025-01-21T21:40: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199FA549" w:rsidR="00B73521" w:rsidDel="005444D7" w:rsidRDefault="005444D7" w:rsidP="005444D7">
            <w:pPr>
              <w:pStyle w:val="CRCoverPage"/>
              <w:spacing w:after="0"/>
              <w:ind w:left="100"/>
              <w:rPr>
                <w:del w:id="49" w:author="QC_04" w:date="2025-01-21T21:40:00Z"/>
                <w:noProof/>
              </w:rPr>
            </w:pPr>
            <w:ins w:id="50" w:author="QC_04" w:date="2025-01-21T21:40:00Z">
              <w:r>
                <w:rPr>
                  <w:noProof/>
                </w:rPr>
                <w:t>For the single UE case, the PCF includes the Multi-modal Service ID in the PCC rules generated for each data flow that belongs to the multi-modal service. If a Multi-modal Service ID is included in PCC rules, then the SMF forwards the Multi-modal Service ID to NG-RAN in N2 SM information when establishing QoS flows.</w:t>
              </w:r>
              <w:del w:id="51" w:author="Lenovo-0122" w:date="2025-01-22T12:08:00Z">
                <w:r w:rsidDel="009017B4">
                  <w:rPr>
                    <w:noProof/>
                  </w:rPr>
                  <w:delText xml:space="preserve"> </w:delText>
                </w:r>
                <w:r w:rsidRPr="009017B4" w:rsidDel="009017B4">
                  <w:rPr>
                    <w:noProof/>
                    <w:highlight w:val="green"/>
                    <w:rPrChange w:id="52" w:author="Lenovo-0122" w:date="2025-01-22T12:08:00Z">
                      <w:rPr>
                        <w:noProof/>
                      </w:rPr>
                    </w:rPrChange>
                  </w:rPr>
                  <w:delText>NG-RAN may use the Multi-modal Service ID for DRB mapping. The details of DRB mapping based on the Multi-modal Service ID are up to NG-RAN implementation</w:delText>
                </w:r>
              </w:del>
              <w:r>
                <w:rPr>
                  <w:noProof/>
                </w:rPr>
                <w:t>.</w:t>
              </w:r>
            </w:ins>
            <w:del w:id="53" w:author="QC_04" w:date="2025-01-21T21:40:00Z">
              <w:r w:rsidR="00B73521" w:rsidDel="005444D7">
                <w:rPr>
                  <w:noProof/>
                </w:rPr>
                <w:delText>5GS may optionally support joint admission control for multi-modal services. Joint admission control refers to 5GS admitting either all or none of the data flows of the multi-modal service of a single UE.</w:delText>
              </w:r>
            </w:del>
          </w:p>
          <w:p w14:paraId="4D2C172B" w14:textId="12A204A7" w:rsidR="00372225" w:rsidDel="005444D7" w:rsidRDefault="00372225" w:rsidP="00B73521">
            <w:pPr>
              <w:pStyle w:val="CRCoverPage"/>
              <w:spacing w:after="0"/>
              <w:ind w:left="100"/>
              <w:rPr>
                <w:del w:id="54" w:author="QC_04" w:date="2025-01-21T21:40:00Z"/>
                <w:noProof/>
              </w:rPr>
            </w:pPr>
          </w:p>
          <w:p w14:paraId="3C8EB1F0" w14:textId="5D7AC544" w:rsidR="00B73521" w:rsidDel="005444D7" w:rsidRDefault="00B73521" w:rsidP="00B73521">
            <w:pPr>
              <w:pStyle w:val="CRCoverPage"/>
              <w:spacing w:after="0"/>
              <w:ind w:left="100"/>
              <w:rPr>
                <w:del w:id="55" w:author="QC_04" w:date="2025-01-21T21:40:00Z"/>
                <w:noProof/>
              </w:rPr>
            </w:pPr>
            <w:del w:id="56" w:author="QC_04" w:date="2025-01-21T21:40:00Z">
              <w:r w:rsidDel="005444D7">
                <w:rPr>
                  <w:noProof/>
                </w:rPr>
                <w:delText>To request joint admission control, an AF may additionally include the Joint admission control indication when providing a Multi-modal Service ID for data flows associated with a single UE to 5GS.</w:delText>
              </w:r>
            </w:del>
          </w:p>
          <w:p w14:paraId="31273A55" w14:textId="49EE9FF6" w:rsidR="00372225" w:rsidDel="005444D7" w:rsidRDefault="00372225" w:rsidP="00B73521">
            <w:pPr>
              <w:pStyle w:val="CRCoverPage"/>
              <w:spacing w:after="0"/>
              <w:ind w:left="100"/>
              <w:rPr>
                <w:del w:id="57" w:author="QC_04" w:date="2025-01-21T21:40:00Z"/>
                <w:noProof/>
              </w:rPr>
            </w:pPr>
          </w:p>
          <w:p w14:paraId="31C656EC" w14:textId="627B8D89" w:rsidR="001E41F3" w:rsidRDefault="00B73521" w:rsidP="00B73521">
            <w:pPr>
              <w:pStyle w:val="CRCoverPage"/>
              <w:spacing w:after="0"/>
              <w:ind w:left="100"/>
              <w:rPr>
                <w:noProof/>
              </w:rPr>
            </w:pPr>
            <w:del w:id="58" w:author="QC_04" w:date="2025-01-21T21:40:00Z">
              <w:r w:rsidDel="005444D7">
                <w:rPr>
                  <w:noProof/>
                </w:rPr>
                <w:delTex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030F" w:rsidR="001E41F3" w:rsidRDefault="007E7DDA">
            <w:pPr>
              <w:pStyle w:val="CRCoverPage"/>
              <w:spacing w:after="0"/>
              <w:ind w:left="100"/>
              <w:rPr>
                <w:noProof/>
              </w:rPr>
            </w:pPr>
            <w:r>
              <w:rPr>
                <w:noProof/>
              </w:rPr>
              <w:t>No support for joint admission control 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9" w:name="_Toc20149769"/>
      <w:bookmarkStart w:id="60" w:name="_Toc27846561"/>
      <w:bookmarkStart w:id="61" w:name="_Toc36187686"/>
      <w:bookmarkStart w:id="62" w:name="_Toc45183590"/>
      <w:bookmarkStart w:id="63" w:name="_Toc47342432"/>
      <w:bookmarkStart w:id="64" w:name="_Toc51769132"/>
      <w:bookmarkStart w:id="65" w:name="_Toc59095482"/>
      <w:bookmarkStart w:id="66" w:name="_Toc19106276"/>
      <w:bookmarkStart w:id="67" w:name="_Toc27823089"/>
      <w:bookmarkStart w:id="68" w:name="_Toc36126560"/>
      <w:r w:rsidRPr="00FC7455">
        <w:rPr>
          <w:rFonts w:ascii="Arial" w:hAnsi="Arial" w:cs="Arial"/>
          <w:color w:val="FFFFFF"/>
          <w:sz w:val="36"/>
          <w:szCs w:val="36"/>
          <w:highlight w:val="blue"/>
          <w:lang w:eastAsia="ko-KR"/>
        </w:rPr>
        <w:lastRenderedPageBreak/>
        <w:t>&gt;&gt;&gt;&gt;BEGINNING OF CHANGES&lt;&lt;&lt;&lt;</w:t>
      </w:r>
    </w:p>
    <w:p w14:paraId="59BCD3B9" w14:textId="6737E466" w:rsidR="00FA030F" w:rsidRDefault="00FA030F" w:rsidP="00FA030F">
      <w:pPr>
        <w:pStyle w:val="3"/>
      </w:pPr>
      <w:bookmarkStart w:id="69" w:name="_Toc185601267"/>
      <w:r>
        <w:t>5.37.2</w:t>
      </w:r>
      <w:r>
        <w:tab/>
        <w:t>Policy control enhancements to support multi-modal services</w:t>
      </w:r>
      <w:bookmarkEnd w:id="69"/>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E62A9EF" w14:textId="241233BE" w:rsidR="00BF6A62" w:rsidRPr="008C0F5B" w:rsidRDefault="00DD4B81" w:rsidP="00BF6A62">
      <w:pPr>
        <w:rPr>
          <w:ins w:id="70" w:author="Lazaros Gkatzikis (Nokia)" w:date="2025-01-13T19:17:00Z"/>
          <w:highlight w:val="green"/>
        </w:rPr>
      </w:pPr>
      <w:ins w:id="71" w:author="QC_04" w:date="2025-01-21T21:38:00Z">
        <w:r>
          <w:t xml:space="preserve">For the single UE case, </w:t>
        </w:r>
      </w:ins>
      <w:ins w:id="72" w:author="QC_01" w:date="2025-01-07T13:55:00Z">
        <w:r w:rsidR="00BF6A62">
          <w:t>the PCF include</w:t>
        </w:r>
      </w:ins>
      <w:ins w:id="73" w:author="Lazaros Gkatzikis (Nokia)" w:date="2025-01-13T19:15:00Z">
        <w:r w:rsidR="00231241">
          <w:t xml:space="preserve">s </w:t>
        </w:r>
      </w:ins>
      <w:ins w:id="74" w:author="QC_04" w:date="2025-01-21T21:38:00Z">
        <w:r w:rsidR="00483444">
          <w:t xml:space="preserve">the Multi-modal Service ID </w:t>
        </w:r>
      </w:ins>
      <w:ins w:id="75" w:author="QC_01" w:date="2025-01-07T13:56:00Z">
        <w:r w:rsidR="00BF6A62">
          <w:t xml:space="preserve">in the PCC rules generated </w:t>
        </w:r>
      </w:ins>
      <w:ins w:id="76" w:author="QC_04" w:date="2025-01-21T21:39:00Z">
        <w:r w:rsidR="004C795E">
          <w:t>for each data flow that belongs to the multi-modal service</w:t>
        </w:r>
      </w:ins>
      <w:ins w:id="77" w:author="QC_01" w:date="2025-01-07T14:00:00Z">
        <w:r w:rsidR="00BF6A62">
          <w:t>.</w:t>
        </w:r>
      </w:ins>
      <w:ins w:id="78" w:author="QC_01" w:date="2025-01-07T14:01:00Z">
        <w:r w:rsidR="00BF6A62">
          <w:t xml:space="preserve"> If a</w:t>
        </w:r>
      </w:ins>
      <w:ins w:id="79" w:author="Sebastian Speicher" w:date="2025-01-14T17:19:00Z">
        <w:r w:rsidR="00E96B2C">
          <w:t xml:space="preserve"> </w:t>
        </w:r>
      </w:ins>
      <w:ins w:id="80" w:author="QC_01" w:date="2025-01-07T14:01:00Z">
        <w:r w:rsidR="00BF6A62">
          <w:t>Multi-modal Service ID</w:t>
        </w:r>
      </w:ins>
      <w:ins w:id="81" w:author="QC_03" w:date="2025-01-14T21:52:00Z">
        <w:r w:rsidR="00AF6D6F">
          <w:t xml:space="preserve"> </w:t>
        </w:r>
      </w:ins>
      <w:ins w:id="82" w:author="QC_01" w:date="2025-01-07T14:01:00Z">
        <w:r w:rsidR="00BF6A62">
          <w:t xml:space="preserve">is included in PCC rules, then the SMF </w:t>
        </w:r>
      </w:ins>
      <w:ins w:id="83" w:author="Lazaros Gkatzikis (Nokia)" w:date="2025-01-13T19:15:00Z">
        <w:r w:rsidR="00231241">
          <w:t>forwards</w:t>
        </w:r>
      </w:ins>
      <w:ins w:id="84" w:author="QC_01" w:date="2025-01-07T14:01:00Z">
        <w:r w:rsidR="00BF6A62">
          <w:t xml:space="preserve"> the </w:t>
        </w:r>
      </w:ins>
      <w:ins w:id="85" w:author="QC_01" w:date="2025-01-07T14:02:00Z">
        <w:r w:rsidR="00BF6A62">
          <w:t>Multi-modal Service ID</w:t>
        </w:r>
      </w:ins>
      <w:ins w:id="86" w:author="QC_03" w:date="2025-01-14T21:56:00Z">
        <w:r w:rsidR="00BE22C5">
          <w:t xml:space="preserve"> </w:t>
        </w:r>
      </w:ins>
      <w:ins w:id="87" w:author="QC_01" w:date="2025-01-07T14:02:00Z">
        <w:r w:rsidR="00BF6A62">
          <w:t xml:space="preserve">to NG-RAN </w:t>
        </w:r>
      </w:ins>
      <w:ins w:id="88" w:author="Lazaros Gkatzikis (Nokia)" w:date="2025-01-13T19:13:00Z">
        <w:r w:rsidR="00231241">
          <w:t xml:space="preserve">in N2 SM information </w:t>
        </w:r>
      </w:ins>
      <w:ins w:id="89" w:author="QC_01" w:date="2025-01-07T14:02:00Z">
        <w:r w:rsidR="00BF6A62">
          <w:t>when establishing QoS flows.</w:t>
        </w:r>
      </w:ins>
      <w:ins w:id="90" w:author="QC_04" w:date="2025-01-21T21:36:00Z">
        <w:r w:rsidR="00A4183B">
          <w:t xml:space="preserve"> </w:t>
        </w:r>
        <w:del w:id="91" w:author="Lenovo-0122" w:date="2025-01-22T12:06:00Z">
          <w:r w:rsidR="00A4183B" w:rsidRPr="008C0F5B" w:rsidDel="008C0F5B">
            <w:rPr>
              <w:highlight w:val="green"/>
            </w:rPr>
            <w:delText xml:space="preserve">NG-RAN may use the Multi-modal Service ID for </w:delText>
          </w:r>
        </w:del>
      </w:ins>
      <w:ins w:id="92" w:author="QC_04" w:date="2025-01-21T22:28:00Z">
        <w:del w:id="93" w:author="Lenovo-0122" w:date="2025-01-22T12:06:00Z">
          <w:r w:rsidR="00CA403B" w:rsidRPr="008C0F5B" w:rsidDel="008C0F5B">
            <w:rPr>
              <w:highlight w:val="green"/>
            </w:rPr>
            <w:delText xml:space="preserve">QoS flow to </w:delText>
          </w:r>
        </w:del>
      </w:ins>
      <w:ins w:id="94" w:author="QC_04" w:date="2025-01-21T21:36:00Z">
        <w:del w:id="95" w:author="Lenovo-0122" w:date="2025-01-22T12:06:00Z">
          <w:r w:rsidR="00A4183B" w:rsidRPr="008C0F5B" w:rsidDel="008C0F5B">
            <w:rPr>
              <w:highlight w:val="green"/>
            </w:rPr>
            <w:delText>DRB mapping.</w:delText>
          </w:r>
        </w:del>
      </w:ins>
    </w:p>
    <w:p w14:paraId="16724807" w14:textId="03FB5E32" w:rsidR="000A00BD" w:rsidRDefault="000A00BD" w:rsidP="00AB60B8">
      <w:pPr>
        <w:pStyle w:val="NO"/>
        <w:rPr>
          <w:ins w:id="96" w:author="QC_01" w:date="2025-01-07T13:53:00Z"/>
        </w:rPr>
      </w:pPr>
      <w:ins w:id="97" w:author="Lazaros Gkatzikis (Nokia)" w:date="2025-01-13T19:21:00Z">
        <w:r w:rsidRPr="008C0F5B">
          <w:rPr>
            <w:highlight w:val="green"/>
          </w:rPr>
          <w:t>NOTE </w:t>
        </w:r>
      </w:ins>
      <w:ins w:id="98" w:author="Lazaros Gkatzikis (Nokia)" w:date="2025-01-13T19:24:00Z">
        <w:r w:rsidRPr="008C0F5B">
          <w:rPr>
            <w:highlight w:val="green"/>
          </w:rPr>
          <w:t>x</w:t>
        </w:r>
      </w:ins>
      <w:ins w:id="99" w:author="Lazaros Gkatzikis (Nokia)" w:date="2025-01-13T19:21:00Z">
        <w:r w:rsidRPr="008C0F5B">
          <w:rPr>
            <w:highlight w:val="green"/>
          </w:rPr>
          <w:t>:</w:t>
        </w:r>
        <w:r w:rsidRPr="008C0F5B">
          <w:rPr>
            <w:highlight w:val="green"/>
          </w:rPr>
          <w:tab/>
        </w:r>
      </w:ins>
      <w:ins w:id="100" w:author="Lenovo-0122" w:date="2025-01-22T12:06:00Z">
        <w:r w:rsidR="008C0F5B" w:rsidRPr="008C0F5B">
          <w:rPr>
            <w:rFonts w:hint="eastAsia"/>
            <w:highlight w:val="green"/>
            <w:lang w:eastAsia="zh-CN"/>
          </w:rPr>
          <w:t>How the NG-RAN utilize the Multi-modal Service ID</w:t>
        </w:r>
      </w:ins>
      <w:ins w:id="101" w:author="Lenovo-0122" w:date="2025-01-22T12:07:00Z">
        <w:r w:rsidR="008C0F5B" w:rsidRPr="008C0F5B">
          <w:rPr>
            <w:rFonts w:hint="eastAsia"/>
            <w:highlight w:val="green"/>
            <w:lang w:eastAsia="zh-CN"/>
          </w:rPr>
          <w:t xml:space="preserve">, e.g., </w:t>
        </w:r>
      </w:ins>
      <w:ins w:id="102" w:author="Lenovo-0122" w:date="2025-01-22T12:09:00Z">
        <w:r w:rsidR="00055C6D">
          <w:rPr>
            <w:rFonts w:hint="eastAsia"/>
            <w:highlight w:val="green"/>
            <w:lang w:eastAsia="zh-CN"/>
          </w:rPr>
          <w:t xml:space="preserve">for </w:t>
        </w:r>
      </w:ins>
      <w:ins w:id="103" w:author="Lenovo-0122" w:date="2025-01-22T12:07:00Z">
        <w:r w:rsidR="008C0F5B" w:rsidRPr="008C0F5B">
          <w:rPr>
            <w:rFonts w:hint="eastAsia"/>
            <w:highlight w:val="green"/>
            <w:lang w:eastAsia="zh-CN"/>
          </w:rPr>
          <w:t xml:space="preserve">joint admission control and/or QoS flow to DRB mapping, </w:t>
        </w:r>
      </w:ins>
      <w:ins w:id="104" w:author="Lenovo-0122" w:date="2025-01-22T12:06:00Z">
        <w:r w:rsidR="008C0F5B" w:rsidRPr="008C0F5B">
          <w:rPr>
            <w:rFonts w:hint="eastAsia"/>
            <w:highlight w:val="green"/>
            <w:lang w:eastAsia="zh-CN"/>
          </w:rPr>
          <w:t>is based</w:t>
        </w:r>
      </w:ins>
      <w:ins w:id="105" w:author="Lenovo-0122" w:date="2025-01-22T12:07:00Z">
        <w:r w:rsidR="008C0F5B" w:rsidRPr="008C0F5B">
          <w:rPr>
            <w:rFonts w:hint="eastAsia"/>
            <w:highlight w:val="green"/>
            <w:lang w:eastAsia="zh-CN"/>
          </w:rPr>
          <w:t xml:space="preserve"> on NG-RAN implementation. </w:t>
        </w:r>
      </w:ins>
      <w:ins w:id="106" w:author="QC_04" w:date="2025-01-21T21:36:00Z">
        <w:del w:id="107" w:author="Lenovo-0122" w:date="2025-01-22T12:07:00Z">
          <w:r w:rsidR="00384E54" w:rsidRPr="008C0F5B" w:rsidDel="008C0F5B">
            <w:rPr>
              <w:highlight w:val="green"/>
            </w:rPr>
            <w:delText xml:space="preserve">The details of </w:delText>
          </w:r>
        </w:del>
      </w:ins>
      <w:ins w:id="108" w:author="QC_04" w:date="2025-01-21T22:28:00Z">
        <w:del w:id="109" w:author="Lenovo-0122" w:date="2025-01-22T12:07:00Z">
          <w:r w:rsidR="00516BEB" w:rsidRPr="008C0F5B" w:rsidDel="008C0F5B">
            <w:rPr>
              <w:highlight w:val="green"/>
            </w:rPr>
            <w:delText xml:space="preserve">QoS flow to </w:delText>
          </w:r>
        </w:del>
      </w:ins>
      <w:ins w:id="110" w:author="QC_04" w:date="2025-01-21T21:36:00Z">
        <w:del w:id="111" w:author="Lenovo-0122" w:date="2025-01-22T12:07:00Z">
          <w:r w:rsidR="00384E54" w:rsidRPr="008C0F5B" w:rsidDel="008C0F5B">
            <w:rPr>
              <w:highlight w:val="green"/>
            </w:rPr>
            <w:delText xml:space="preserve">DRB mapping based on the </w:delText>
          </w:r>
        </w:del>
      </w:ins>
      <w:ins w:id="112" w:author="QC_04" w:date="2025-01-21T21:37:00Z">
        <w:del w:id="113" w:author="Lenovo-0122" w:date="2025-01-22T12:07:00Z">
          <w:r w:rsidR="00384E54" w:rsidRPr="008C0F5B" w:rsidDel="008C0F5B">
            <w:rPr>
              <w:highlight w:val="green"/>
            </w:rPr>
            <w:delText>Multi-modal Service ID are up to NG-RAN implementation</w:delText>
          </w:r>
        </w:del>
      </w:ins>
      <w:ins w:id="114" w:author="Lazaros Gkatzikis (Nokia)" w:date="2025-01-13T19:21:00Z">
        <w:del w:id="115" w:author="Lenovo-0122" w:date="2025-01-22T12:07:00Z">
          <w:r w:rsidRPr="008C0F5B" w:rsidDel="008C0F5B">
            <w:rPr>
              <w:highlight w:val="green"/>
            </w:rPr>
            <w:delText>.</w:delText>
          </w:r>
        </w:del>
      </w:ins>
    </w:p>
    <w:p w14:paraId="52AA3FED" w14:textId="4DDE1D6F"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59"/>
    <w:bookmarkEnd w:id="60"/>
    <w:bookmarkEnd w:id="61"/>
    <w:bookmarkEnd w:id="62"/>
    <w:bookmarkEnd w:id="63"/>
    <w:bookmarkEnd w:id="64"/>
    <w:bookmarkEnd w:id="65"/>
    <w:bookmarkEnd w:id="66"/>
    <w:bookmarkEnd w:id="67"/>
    <w:bookmarkEnd w:id="6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FAECF" w14:textId="77777777" w:rsidR="00962806" w:rsidRDefault="00962806">
      <w:r>
        <w:separator/>
      </w:r>
    </w:p>
  </w:endnote>
  <w:endnote w:type="continuationSeparator" w:id="0">
    <w:p w14:paraId="321E7F3D" w14:textId="77777777" w:rsidR="00962806" w:rsidRDefault="00962806">
      <w:r>
        <w:continuationSeparator/>
      </w:r>
    </w:p>
  </w:endnote>
  <w:endnote w:type="continuationNotice" w:id="1">
    <w:p w14:paraId="52E62085" w14:textId="77777777" w:rsidR="00962806" w:rsidRDefault="009628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3B20" w14:textId="77777777" w:rsidR="00962806" w:rsidRDefault="00962806">
      <w:r>
        <w:separator/>
      </w:r>
    </w:p>
  </w:footnote>
  <w:footnote w:type="continuationSeparator" w:id="0">
    <w:p w14:paraId="52A54E56" w14:textId="77777777" w:rsidR="00962806" w:rsidRDefault="00962806">
      <w:r>
        <w:continuationSeparator/>
      </w:r>
    </w:p>
  </w:footnote>
  <w:footnote w:type="continuationNotice" w:id="1">
    <w:p w14:paraId="6844C25D" w14:textId="77777777" w:rsidR="00962806" w:rsidRDefault="009628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8B1EFC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C6D">
      <w:rPr>
        <w:rFonts w:ascii="Arial" w:hAnsi="Arial" w:cs="Arial" w:hint="eastAsia"/>
        <w:bCs/>
        <w:noProof/>
        <w:sz w:val="18"/>
        <w:szCs w:val="18"/>
        <w:lang w:eastAsia="zh-CN"/>
      </w:rPr>
      <w:t>错误</w:t>
    </w:r>
    <w:r w:rsidR="00055C6D">
      <w:rPr>
        <w:rFonts w:ascii="Arial" w:hAnsi="Arial" w:cs="Arial" w:hint="eastAsia"/>
        <w:bCs/>
        <w:noProof/>
        <w:sz w:val="18"/>
        <w:szCs w:val="18"/>
        <w:lang w:eastAsia="zh-CN"/>
      </w:rPr>
      <w:t>!</w:t>
    </w:r>
    <w:r w:rsidR="00055C6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4D06C8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C6D">
      <w:rPr>
        <w:rFonts w:ascii="Arial" w:hAnsi="Arial" w:cs="Arial" w:hint="eastAsia"/>
        <w:bCs/>
        <w:noProof/>
        <w:sz w:val="18"/>
        <w:szCs w:val="18"/>
        <w:lang w:eastAsia="zh-CN"/>
      </w:rPr>
      <w:t>错误</w:t>
    </w:r>
    <w:r w:rsidR="00055C6D">
      <w:rPr>
        <w:rFonts w:ascii="Arial" w:hAnsi="Arial" w:cs="Arial" w:hint="eastAsia"/>
        <w:bCs/>
        <w:noProof/>
        <w:sz w:val="18"/>
        <w:szCs w:val="18"/>
        <w:lang w:eastAsia="zh-CN"/>
      </w:rPr>
      <w:t>!</w:t>
    </w:r>
    <w:r w:rsidR="00055C6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22">
    <w15:presenceInfo w15:providerId="None" w15:userId="Lenovo-0122"/>
  </w15:person>
  <w15:person w15:author="QC_04">
    <w15:presenceInfo w15:providerId="None" w15:userId="QC_04"/>
  </w15:person>
  <w15:person w15:author="Lazaros Gkatzikis (Nokia)">
    <w15:presenceInfo w15:providerId="AD" w15:userId="S::lazaros.gkatzikis@nokia.com::2f1ac2c6-9f1d-4c23-8a3a-1978f7665366"/>
  </w15:person>
  <w15:person w15:author="QC_01">
    <w15:presenceInfo w15:providerId="None" w15:userId="QC_01"/>
  </w15:person>
  <w15:person w15:author="Sebastian Speicher">
    <w15:presenceInfo w15:providerId="None" w15:userId="Sebastian Speicher"/>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8"/>
    <w:rsid w:val="00005244"/>
    <w:rsid w:val="00022E4A"/>
    <w:rsid w:val="00031F21"/>
    <w:rsid w:val="00035125"/>
    <w:rsid w:val="00055C6D"/>
    <w:rsid w:val="00092E0D"/>
    <w:rsid w:val="000A00BD"/>
    <w:rsid w:val="000A6394"/>
    <w:rsid w:val="000B7FED"/>
    <w:rsid w:val="000C038A"/>
    <w:rsid w:val="000C477F"/>
    <w:rsid w:val="000C6598"/>
    <w:rsid w:val="000C69F1"/>
    <w:rsid w:val="000D44B3"/>
    <w:rsid w:val="000E25E9"/>
    <w:rsid w:val="000E487A"/>
    <w:rsid w:val="000E6AE1"/>
    <w:rsid w:val="00101F38"/>
    <w:rsid w:val="00107D18"/>
    <w:rsid w:val="001140F0"/>
    <w:rsid w:val="0013421A"/>
    <w:rsid w:val="00145D43"/>
    <w:rsid w:val="00163269"/>
    <w:rsid w:val="00170837"/>
    <w:rsid w:val="00175442"/>
    <w:rsid w:val="00175639"/>
    <w:rsid w:val="00177736"/>
    <w:rsid w:val="00180BC3"/>
    <w:rsid w:val="001812DA"/>
    <w:rsid w:val="00192C46"/>
    <w:rsid w:val="001941B7"/>
    <w:rsid w:val="001A08B3"/>
    <w:rsid w:val="001A7B60"/>
    <w:rsid w:val="001B52F0"/>
    <w:rsid w:val="001B7A65"/>
    <w:rsid w:val="001C2444"/>
    <w:rsid w:val="001C6A5D"/>
    <w:rsid w:val="001E41F3"/>
    <w:rsid w:val="001E51CD"/>
    <w:rsid w:val="00206A80"/>
    <w:rsid w:val="002202A6"/>
    <w:rsid w:val="002204D3"/>
    <w:rsid w:val="00231241"/>
    <w:rsid w:val="00231A5C"/>
    <w:rsid w:val="002448B3"/>
    <w:rsid w:val="00256666"/>
    <w:rsid w:val="0026004D"/>
    <w:rsid w:val="002640DD"/>
    <w:rsid w:val="00275D12"/>
    <w:rsid w:val="00284FEB"/>
    <w:rsid w:val="002860C4"/>
    <w:rsid w:val="002A654E"/>
    <w:rsid w:val="002B5741"/>
    <w:rsid w:val="002C4BA3"/>
    <w:rsid w:val="002D3BE3"/>
    <w:rsid w:val="002E4187"/>
    <w:rsid w:val="002E472E"/>
    <w:rsid w:val="002F3A29"/>
    <w:rsid w:val="00305252"/>
    <w:rsid w:val="00305409"/>
    <w:rsid w:val="003114A7"/>
    <w:rsid w:val="00336015"/>
    <w:rsid w:val="00343ABF"/>
    <w:rsid w:val="00346D60"/>
    <w:rsid w:val="00357611"/>
    <w:rsid w:val="003609EF"/>
    <w:rsid w:val="0036231A"/>
    <w:rsid w:val="003669C5"/>
    <w:rsid w:val="00372225"/>
    <w:rsid w:val="00374DD4"/>
    <w:rsid w:val="00381AD5"/>
    <w:rsid w:val="00383882"/>
    <w:rsid w:val="00384E54"/>
    <w:rsid w:val="0038665C"/>
    <w:rsid w:val="003941F7"/>
    <w:rsid w:val="003D50E7"/>
    <w:rsid w:val="003E1A36"/>
    <w:rsid w:val="0041012C"/>
    <w:rsid w:val="00410371"/>
    <w:rsid w:val="00412E1F"/>
    <w:rsid w:val="004131A7"/>
    <w:rsid w:val="004178B1"/>
    <w:rsid w:val="004242F1"/>
    <w:rsid w:val="00431A4F"/>
    <w:rsid w:val="0043483E"/>
    <w:rsid w:val="004375ED"/>
    <w:rsid w:val="004551C5"/>
    <w:rsid w:val="00461A69"/>
    <w:rsid w:val="004729F0"/>
    <w:rsid w:val="00483444"/>
    <w:rsid w:val="004B350E"/>
    <w:rsid w:val="004B75B7"/>
    <w:rsid w:val="004C795E"/>
    <w:rsid w:val="004F0405"/>
    <w:rsid w:val="004F16FC"/>
    <w:rsid w:val="005066A3"/>
    <w:rsid w:val="0051128C"/>
    <w:rsid w:val="005141D9"/>
    <w:rsid w:val="0051580D"/>
    <w:rsid w:val="00516BEB"/>
    <w:rsid w:val="00517DD4"/>
    <w:rsid w:val="00526936"/>
    <w:rsid w:val="005333C3"/>
    <w:rsid w:val="005444D7"/>
    <w:rsid w:val="00547111"/>
    <w:rsid w:val="005744FD"/>
    <w:rsid w:val="0059144E"/>
    <w:rsid w:val="00592D74"/>
    <w:rsid w:val="0059682A"/>
    <w:rsid w:val="005A466A"/>
    <w:rsid w:val="005B012C"/>
    <w:rsid w:val="005B665A"/>
    <w:rsid w:val="005C1225"/>
    <w:rsid w:val="005E2C44"/>
    <w:rsid w:val="005E7FC2"/>
    <w:rsid w:val="00607271"/>
    <w:rsid w:val="00620E5F"/>
    <w:rsid w:val="00621188"/>
    <w:rsid w:val="00623DC8"/>
    <w:rsid w:val="0062413F"/>
    <w:rsid w:val="006257ED"/>
    <w:rsid w:val="00635830"/>
    <w:rsid w:val="0063752A"/>
    <w:rsid w:val="006461E0"/>
    <w:rsid w:val="00653DE4"/>
    <w:rsid w:val="006604AB"/>
    <w:rsid w:val="00661AEB"/>
    <w:rsid w:val="00665C47"/>
    <w:rsid w:val="00670849"/>
    <w:rsid w:val="00676B16"/>
    <w:rsid w:val="00684DEA"/>
    <w:rsid w:val="006900B3"/>
    <w:rsid w:val="00694BBB"/>
    <w:rsid w:val="00695808"/>
    <w:rsid w:val="006B2267"/>
    <w:rsid w:val="006B46FB"/>
    <w:rsid w:val="006E21FB"/>
    <w:rsid w:val="006E6445"/>
    <w:rsid w:val="006F4E66"/>
    <w:rsid w:val="006F57A2"/>
    <w:rsid w:val="0071514F"/>
    <w:rsid w:val="00715EA1"/>
    <w:rsid w:val="00717A74"/>
    <w:rsid w:val="007226C4"/>
    <w:rsid w:val="00725B8B"/>
    <w:rsid w:val="00744A76"/>
    <w:rsid w:val="007459D3"/>
    <w:rsid w:val="00761E17"/>
    <w:rsid w:val="00792342"/>
    <w:rsid w:val="007977A8"/>
    <w:rsid w:val="007A4BB4"/>
    <w:rsid w:val="007B512A"/>
    <w:rsid w:val="007C2097"/>
    <w:rsid w:val="007D1D34"/>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A67BD"/>
    <w:rsid w:val="008B6435"/>
    <w:rsid w:val="008C0F5B"/>
    <w:rsid w:val="008D2EC6"/>
    <w:rsid w:val="008D3CCC"/>
    <w:rsid w:val="008F3789"/>
    <w:rsid w:val="008F42A1"/>
    <w:rsid w:val="008F686C"/>
    <w:rsid w:val="008F7994"/>
    <w:rsid w:val="009017B4"/>
    <w:rsid w:val="00912227"/>
    <w:rsid w:val="009148DE"/>
    <w:rsid w:val="00915B52"/>
    <w:rsid w:val="009255CB"/>
    <w:rsid w:val="00937659"/>
    <w:rsid w:val="009405A0"/>
    <w:rsid w:val="00941E30"/>
    <w:rsid w:val="00962806"/>
    <w:rsid w:val="00963585"/>
    <w:rsid w:val="009654E4"/>
    <w:rsid w:val="0097443B"/>
    <w:rsid w:val="009777D9"/>
    <w:rsid w:val="00991B88"/>
    <w:rsid w:val="009A1B3C"/>
    <w:rsid w:val="009A5464"/>
    <w:rsid w:val="009A5753"/>
    <w:rsid w:val="009A579D"/>
    <w:rsid w:val="009A7179"/>
    <w:rsid w:val="009B4046"/>
    <w:rsid w:val="009B4F3B"/>
    <w:rsid w:val="009C3394"/>
    <w:rsid w:val="009C3E17"/>
    <w:rsid w:val="009D7CFF"/>
    <w:rsid w:val="009E3297"/>
    <w:rsid w:val="009F61D7"/>
    <w:rsid w:val="009F734F"/>
    <w:rsid w:val="00A004B0"/>
    <w:rsid w:val="00A16F9E"/>
    <w:rsid w:val="00A246B6"/>
    <w:rsid w:val="00A4183B"/>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258BB"/>
    <w:rsid w:val="00B37E5D"/>
    <w:rsid w:val="00B67B97"/>
    <w:rsid w:val="00B7250A"/>
    <w:rsid w:val="00B73521"/>
    <w:rsid w:val="00B765DE"/>
    <w:rsid w:val="00B968C8"/>
    <w:rsid w:val="00BA1703"/>
    <w:rsid w:val="00BA3EC5"/>
    <w:rsid w:val="00BA51D9"/>
    <w:rsid w:val="00BB5DFC"/>
    <w:rsid w:val="00BD279D"/>
    <w:rsid w:val="00BD5356"/>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403B"/>
    <w:rsid w:val="00CA65D0"/>
    <w:rsid w:val="00CC5026"/>
    <w:rsid w:val="00CC68D0"/>
    <w:rsid w:val="00CF3677"/>
    <w:rsid w:val="00D034EE"/>
    <w:rsid w:val="00D03F9A"/>
    <w:rsid w:val="00D06D51"/>
    <w:rsid w:val="00D07208"/>
    <w:rsid w:val="00D209E5"/>
    <w:rsid w:val="00D24991"/>
    <w:rsid w:val="00D325E6"/>
    <w:rsid w:val="00D3521F"/>
    <w:rsid w:val="00D50255"/>
    <w:rsid w:val="00D66520"/>
    <w:rsid w:val="00D66914"/>
    <w:rsid w:val="00D80985"/>
    <w:rsid w:val="00D84802"/>
    <w:rsid w:val="00D84AE9"/>
    <w:rsid w:val="00D92D6E"/>
    <w:rsid w:val="00DA044D"/>
    <w:rsid w:val="00DB2B85"/>
    <w:rsid w:val="00DD479C"/>
    <w:rsid w:val="00DD4B81"/>
    <w:rsid w:val="00DE34CF"/>
    <w:rsid w:val="00DE56D6"/>
    <w:rsid w:val="00DE7C3C"/>
    <w:rsid w:val="00DF0531"/>
    <w:rsid w:val="00E13F3D"/>
    <w:rsid w:val="00E22BA7"/>
    <w:rsid w:val="00E26AFD"/>
    <w:rsid w:val="00E34003"/>
    <w:rsid w:val="00E34898"/>
    <w:rsid w:val="00E833FD"/>
    <w:rsid w:val="00E86EB4"/>
    <w:rsid w:val="00E96B2C"/>
    <w:rsid w:val="00EA0EF8"/>
    <w:rsid w:val="00EB09B7"/>
    <w:rsid w:val="00EC2965"/>
    <w:rsid w:val="00EC3F4C"/>
    <w:rsid w:val="00EC639B"/>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3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30">
    <w:name w:val="标题 3 字符"/>
    <w:basedOn w:val="a0"/>
    <w:link w:val="3"/>
    <w:rsid w:val="00FA030F"/>
    <w:rPr>
      <w:rFonts w:ascii="Arial" w:hAnsi="Arial"/>
      <w:sz w:val="28"/>
      <w:lang w:val="en-GB" w:eastAsia="en-US"/>
    </w:rPr>
  </w:style>
  <w:style w:type="paragraph" w:styleId="af3">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1504</Words>
  <Characters>8578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Lenovo-0122</cp:lastModifiedBy>
  <cp:revision>5</cp:revision>
  <cp:lastPrinted>1900-01-01T05:00:00Z</cp:lastPrinted>
  <dcterms:created xsi:type="dcterms:W3CDTF">2025-01-22T04:07:00Z</dcterms:created>
  <dcterms:modified xsi:type="dcterms:W3CDTF">2025-01-22T04:09:00Z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